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D15" w:rsidRDefault="00A81D15" w:rsidP="00A81D1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A81D15" w:rsidRDefault="00A81D15" w:rsidP="00A81D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1D15">
        <w:rPr>
          <w:rFonts w:ascii="Times New Roman" w:hAnsi="Times New Roman" w:cs="Times New Roman"/>
          <w:sz w:val="28"/>
          <w:szCs w:val="28"/>
        </w:rPr>
        <w:t>Административно-техническая инспекция администрации городского округа «город Дербент» информирует</w:t>
      </w:r>
      <w:proofErr w:type="gramStart"/>
      <w:r w:rsidRPr="00A81D1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81D15">
        <w:rPr>
          <w:rFonts w:ascii="Times New Roman" w:hAnsi="Times New Roman" w:cs="Times New Roman"/>
          <w:sz w:val="28"/>
          <w:szCs w:val="28"/>
        </w:rPr>
        <w:t xml:space="preserve"> что в </w:t>
      </w:r>
      <w:r w:rsidR="005D16BE" w:rsidRPr="00A81D15">
        <w:rPr>
          <w:rFonts w:ascii="Times New Roman" w:hAnsi="Times New Roman" w:cs="Times New Roman"/>
          <w:sz w:val="28"/>
          <w:szCs w:val="28"/>
        </w:rPr>
        <w:t>соответствии</w:t>
      </w:r>
      <w:r w:rsidRPr="00A81D15">
        <w:rPr>
          <w:rFonts w:ascii="Times New Roman" w:hAnsi="Times New Roman" w:cs="Times New Roman"/>
          <w:sz w:val="28"/>
          <w:szCs w:val="28"/>
        </w:rPr>
        <w:t xml:space="preserve"> с требованиями постановления Правительства РФ от 25. 06. М2021 г. за № 990 «Об утверждении Правил разработки и утверждении контрольными (надзорными) органами программы профилактики рисков причинения вреда</w:t>
      </w:r>
      <w:r w:rsidR="005D16BE">
        <w:rPr>
          <w:rFonts w:ascii="Times New Roman" w:hAnsi="Times New Roman" w:cs="Times New Roman"/>
          <w:sz w:val="28"/>
          <w:szCs w:val="28"/>
        </w:rPr>
        <w:t xml:space="preserve"> </w:t>
      </w:r>
      <w:r w:rsidRPr="00A81D15">
        <w:rPr>
          <w:rFonts w:ascii="Times New Roman" w:hAnsi="Times New Roman" w:cs="Times New Roman"/>
          <w:sz w:val="28"/>
          <w:szCs w:val="28"/>
        </w:rPr>
        <w:t>(ущерба) охраняемым ценностям» с 1 ноября по 1 декабря</w:t>
      </w:r>
      <w:r>
        <w:rPr>
          <w:rFonts w:ascii="Times New Roman" w:hAnsi="Times New Roman" w:cs="Times New Roman"/>
          <w:sz w:val="28"/>
          <w:szCs w:val="28"/>
        </w:rPr>
        <w:t xml:space="preserve"> 2023 года про</w:t>
      </w:r>
      <w:r w:rsidRPr="00A81D15">
        <w:rPr>
          <w:rFonts w:ascii="Times New Roman" w:hAnsi="Times New Roman" w:cs="Times New Roman"/>
          <w:sz w:val="28"/>
          <w:szCs w:val="28"/>
        </w:rPr>
        <w:t>водится общественное обсуждение проекта программы профилактики рисков причинения вреда</w:t>
      </w:r>
      <w:r w:rsidR="005D16BE">
        <w:rPr>
          <w:rFonts w:ascii="Times New Roman" w:hAnsi="Times New Roman" w:cs="Times New Roman"/>
          <w:sz w:val="28"/>
          <w:szCs w:val="28"/>
        </w:rPr>
        <w:t xml:space="preserve"> </w:t>
      </w:r>
      <w:r w:rsidRPr="00A81D15">
        <w:rPr>
          <w:rFonts w:ascii="Times New Roman" w:hAnsi="Times New Roman" w:cs="Times New Roman"/>
          <w:sz w:val="28"/>
          <w:szCs w:val="28"/>
        </w:rPr>
        <w:t>(ущерба) охраняемым ценностям</w:t>
      </w:r>
      <w:r>
        <w:rPr>
          <w:rFonts w:ascii="Times New Roman" w:hAnsi="Times New Roman" w:cs="Times New Roman"/>
          <w:sz w:val="28"/>
          <w:szCs w:val="28"/>
        </w:rPr>
        <w:t xml:space="preserve"> при осуществлении муниципального контроля в сфере благоустройства на территории городского округа «город Дербент»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1A0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A1A07" w:rsidRDefault="007A1A07" w:rsidP="00A81D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A1A07" w:rsidRDefault="007A1A07" w:rsidP="00A81D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целях общественного </w:t>
      </w:r>
      <w:r w:rsidR="005D16BE">
        <w:rPr>
          <w:rFonts w:ascii="Times New Roman" w:hAnsi="Times New Roman" w:cs="Times New Roman"/>
          <w:sz w:val="28"/>
          <w:szCs w:val="28"/>
        </w:rPr>
        <w:t>обсуждения, вышеуказанный проект</w:t>
      </w:r>
      <w:r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5D16BE">
        <w:rPr>
          <w:rFonts w:ascii="Times New Roman" w:hAnsi="Times New Roman" w:cs="Times New Roman"/>
          <w:sz w:val="28"/>
          <w:szCs w:val="28"/>
        </w:rPr>
        <w:t>ы профилактики размещен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официальном сайте городского округа «город Дербент»</w:t>
      </w:r>
      <w:r w:rsidRPr="007A1A07">
        <w:rPr>
          <w:rFonts w:ascii="Times New Roman" w:hAnsi="Times New Roman" w:cs="Times New Roman"/>
          <w:sz w:val="28"/>
          <w:szCs w:val="28"/>
        </w:rPr>
        <w:t xml:space="preserve"> </w:t>
      </w:r>
      <w:r w:rsidRPr="00562D12">
        <w:rPr>
          <w:rFonts w:ascii="Times New Roman" w:hAnsi="Times New Roman" w:cs="Times New Roman"/>
          <w:sz w:val="28"/>
          <w:szCs w:val="28"/>
          <w:u w:val="single"/>
          <w:lang w:val="en-US"/>
        </w:rPr>
        <w:t>derbent</w:t>
      </w:r>
      <w:r w:rsidRPr="00562D12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562D12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r w:rsidRPr="007A1A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Предложения принимаются с 01 ноября по 01 декабря 2023 года.</w:t>
      </w:r>
    </w:p>
    <w:p w:rsidR="007A1A07" w:rsidRPr="007A1A07" w:rsidRDefault="007A1A07" w:rsidP="00A81D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Способы подачи предложений по итогам рассмотрения по адресу</w:t>
      </w:r>
      <w:r w:rsidR="005D16B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Республика Дагестан, город Дербент, площадь Свободы, 2, кааб. 215, а так же по электронной почте</w:t>
      </w:r>
      <w:r w:rsidR="008078F0" w:rsidRPr="008078F0">
        <w:rPr>
          <w:rFonts w:ascii="Times New Roman" w:hAnsi="Times New Roman" w:cs="Times New Roman"/>
          <w:sz w:val="28"/>
          <w:szCs w:val="28"/>
        </w:rPr>
        <w:t xml:space="preserve">   </w:t>
      </w:r>
      <w:r w:rsidR="008078F0" w:rsidRPr="008078F0">
        <w:rPr>
          <w:rFonts w:ascii="Times New Roman" w:hAnsi="Times New Roman" w:cs="Times New Roman"/>
          <w:sz w:val="28"/>
          <w:szCs w:val="28"/>
          <w:u w:val="single"/>
          <w:lang w:val="en-US"/>
        </w:rPr>
        <w:t>ati</w:t>
      </w:r>
      <w:r w:rsidR="008078F0" w:rsidRPr="008078F0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8078F0" w:rsidRPr="008078F0">
        <w:rPr>
          <w:rFonts w:ascii="Times New Roman" w:hAnsi="Times New Roman" w:cs="Times New Roman"/>
          <w:sz w:val="28"/>
          <w:szCs w:val="28"/>
          <w:u w:val="single"/>
          <w:lang w:val="en-US"/>
        </w:rPr>
        <w:t>delo</w:t>
      </w:r>
      <w:proofErr w:type="spellEnd"/>
      <w:r w:rsidR="008078F0" w:rsidRPr="008078F0">
        <w:rPr>
          <w:rFonts w:ascii="Times New Roman" w:hAnsi="Times New Roman" w:cs="Times New Roman"/>
          <w:sz w:val="28"/>
          <w:szCs w:val="28"/>
          <w:u w:val="single"/>
        </w:rPr>
        <w:t>@</w:t>
      </w:r>
      <w:r w:rsidR="008078F0" w:rsidRPr="008078F0">
        <w:rPr>
          <w:rFonts w:ascii="Times New Roman" w:hAnsi="Times New Roman" w:cs="Times New Roman"/>
          <w:sz w:val="28"/>
          <w:szCs w:val="28"/>
          <w:u w:val="single"/>
          <w:lang w:val="en-US"/>
        </w:rPr>
        <w:t>mail</w:t>
      </w:r>
      <w:r w:rsidR="008078F0" w:rsidRPr="008078F0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078F0" w:rsidRPr="008078F0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1D15" w:rsidRPr="008078F0" w:rsidRDefault="00A81D15" w:rsidP="003E7D7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1D15" w:rsidRDefault="00A81D15" w:rsidP="003E7D7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1D15" w:rsidRDefault="00EE47B0" w:rsidP="003E7D7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E4EE2">
        <w:rPr>
          <w:rFonts w:ascii="Times New Roman" w:hAnsi="Times New Roman" w:cs="Times New Roman"/>
          <w:b/>
          <w:sz w:val="32"/>
          <w:szCs w:val="32"/>
        </w:rPr>
        <w:t xml:space="preserve">Программа </w:t>
      </w:r>
    </w:p>
    <w:p w:rsidR="001F355F" w:rsidRPr="005D16BE" w:rsidRDefault="00A81D15" w:rsidP="003E7D7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16BE">
        <w:rPr>
          <w:rFonts w:ascii="Times New Roman" w:hAnsi="Times New Roman" w:cs="Times New Roman"/>
          <w:b/>
          <w:sz w:val="32"/>
          <w:szCs w:val="32"/>
        </w:rPr>
        <w:t>п</w:t>
      </w:r>
      <w:r w:rsidR="00EE47B0" w:rsidRPr="005D16BE">
        <w:rPr>
          <w:rFonts w:ascii="Times New Roman" w:hAnsi="Times New Roman" w:cs="Times New Roman"/>
          <w:b/>
          <w:sz w:val="32"/>
          <w:szCs w:val="32"/>
        </w:rPr>
        <w:t>рофилактики</w:t>
      </w:r>
      <w:r w:rsidRPr="005D16B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E47B0" w:rsidRPr="005D16BE">
        <w:rPr>
          <w:rFonts w:ascii="Times New Roman" w:hAnsi="Times New Roman" w:cs="Times New Roman"/>
          <w:b/>
          <w:sz w:val="32"/>
          <w:szCs w:val="32"/>
        </w:rPr>
        <w:t xml:space="preserve">рисков причинения вреда (ущерба) </w:t>
      </w:r>
    </w:p>
    <w:p w:rsidR="00EE47B0" w:rsidRPr="005D16BE" w:rsidRDefault="001F355F" w:rsidP="003E7D7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16B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E47B0" w:rsidRPr="005D16BE">
        <w:rPr>
          <w:rFonts w:ascii="Times New Roman" w:hAnsi="Times New Roman" w:cs="Times New Roman"/>
          <w:b/>
          <w:sz w:val="32"/>
          <w:szCs w:val="32"/>
        </w:rPr>
        <w:t>охраняемым</w:t>
      </w:r>
      <w:r w:rsidR="006D0F05" w:rsidRPr="005D16B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E47B0" w:rsidRPr="005D16BE">
        <w:rPr>
          <w:rFonts w:ascii="Times New Roman" w:hAnsi="Times New Roman" w:cs="Times New Roman"/>
          <w:b/>
          <w:sz w:val="32"/>
          <w:szCs w:val="32"/>
        </w:rPr>
        <w:t>законом ценностям при осуществлении</w:t>
      </w:r>
      <w:r w:rsidRPr="005D16B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E47B0" w:rsidRPr="005D16BE">
        <w:rPr>
          <w:rFonts w:ascii="Times New Roman" w:hAnsi="Times New Roman" w:cs="Times New Roman"/>
          <w:b/>
          <w:sz w:val="32"/>
          <w:szCs w:val="32"/>
        </w:rPr>
        <w:t>муниципального контроля в сфере благоустройства</w:t>
      </w:r>
      <w:r w:rsidRPr="005D16B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E47B0" w:rsidRPr="005D16BE">
        <w:rPr>
          <w:rFonts w:ascii="Times New Roman" w:hAnsi="Times New Roman" w:cs="Times New Roman"/>
          <w:b/>
          <w:sz w:val="32"/>
          <w:szCs w:val="32"/>
        </w:rPr>
        <w:t>в городско</w:t>
      </w:r>
      <w:r w:rsidR="000C0EC5" w:rsidRPr="005D16BE">
        <w:rPr>
          <w:rFonts w:ascii="Times New Roman" w:hAnsi="Times New Roman" w:cs="Times New Roman"/>
          <w:b/>
          <w:sz w:val="32"/>
          <w:szCs w:val="32"/>
        </w:rPr>
        <w:t>м округе «город Дербент» на 2024</w:t>
      </w:r>
      <w:r w:rsidR="00EE47B0" w:rsidRPr="005D16BE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:rsidR="001C2B46" w:rsidRPr="00733A82" w:rsidRDefault="001C2B46" w:rsidP="003E7D7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47B0" w:rsidRPr="008078F0" w:rsidRDefault="00EE47B0" w:rsidP="003E7D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8F0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1C2B46" w:rsidRPr="00733A82" w:rsidRDefault="001C2B46" w:rsidP="003E7D74">
      <w:pPr>
        <w:pStyle w:val="a3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47B0" w:rsidRPr="006D0F05" w:rsidRDefault="00EE47B0" w:rsidP="003E7D7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47B0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6D0F05">
        <w:rPr>
          <w:rFonts w:ascii="Times New Roman" w:hAnsi="Times New Roman" w:cs="Times New Roman"/>
          <w:sz w:val="28"/>
          <w:szCs w:val="28"/>
        </w:rPr>
        <w:t>Программа профилактики рисков причинения вреда (ущерба) охраняемым</w:t>
      </w:r>
      <w:r w:rsidR="00BE0273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законом ценностям в сфере благоустройства в городе Дербенте (далее</w:t>
      </w:r>
      <w:proofErr w:type="gramEnd"/>
    </w:p>
    <w:p w:rsidR="00EE47B0" w:rsidRPr="006D0F05" w:rsidRDefault="00EE47B0" w:rsidP="003E7D7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0F05">
        <w:rPr>
          <w:rFonts w:ascii="Times New Roman" w:hAnsi="Times New Roman" w:cs="Times New Roman"/>
          <w:sz w:val="28"/>
          <w:szCs w:val="28"/>
        </w:rPr>
        <w:t xml:space="preserve">- </w:t>
      </w:r>
      <w:r w:rsidR="001C2B46" w:rsidRPr="006D0F05">
        <w:rPr>
          <w:rFonts w:ascii="Times New Roman" w:hAnsi="Times New Roman" w:cs="Times New Roman"/>
          <w:sz w:val="28"/>
          <w:szCs w:val="28"/>
        </w:rPr>
        <w:tab/>
      </w:r>
      <w:r w:rsidRPr="006D0F05">
        <w:rPr>
          <w:rFonts w:ascii="Times New Roman" w:hAnsi="Times New Roman" w:cs="Times New Roman"/>
          <w:sz w:val="28"/>
          <w:szCs w:val="28"/>
        </w:rPr>
        <w:t>Программа профилактики) устанавливает порядок проведения профилактических</w:t>
      </w:r>
      <w:r w:rsidR="00BE0273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мероприятий,</w:t>
      </w:r>
      <w:r w:rsidR="00BE0273" w:rsidRPr="006D0F05">
        <w:rPr>
          <w:rFonts w:ascii="Times New Roman" w:hAnsi="Times New Roman" w:cs="Times New Roman"/>
          <w:sz w:val="28"/>
          <w:szCs w:val="28"/>
        </w:rPr>
        <w:t xml:space="preserve"> направленных на предупреждение </w:t>
      </w:r>
      <w:r w:rsidRPr="006D0F05">
        <w:rPr>
          <w:rFonts w:ascii="Times New Roman" w:hAnsi="Times New Roman" w:cs="Times New Roman"/>
          <w:sz w:val="28"/>
          <w:szCs w:val="28"/>
        </w:rPr>
        <w:t>нарушений обязательных требований,</w:t>
      </w:r>
      <w:r w:rsidR="00BE0273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соблюдение которых</w:t>
      </w:r>
      <w:r w:rsidR="005A6C4A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оценивается при осуществлении муниципального контроля в сфере</w:t>
      </w:r>
      <w:r w:rsidR="00BE0273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благоустройства в городе Дербенте (далее - муниципальный контроль) в соответствии с</w:t>
      </w:r>
      <w:r w:rsidR="00BE0273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Положением о муниципальном конт</w:t>
      </w:r>
      <w:r w:rsidR="00BE0273" w:rsidRPr="006D0F05">
        <w:rPr>
          <w:rFonts w:ascii="Times New Roman" w:hAnsi="Times New Roman" w:cs="Times New Roman"/>
          <w:sz w:val="28"/>
          <w:szCs w:val="28"/>
        </w:rPr>
        <w:t xml:space="preserve">роле в сфере благоустройства на </w:t>
      </w:r>
      <w:r w:rsidRPr="006D0F05">
        <w:rPr>
          <w:rFonts w:ascii="Times New Roman" w:hAnsi="Times New Roman" w:cs="Times New Roman"/>
          <w:sz w:val="28"/>
          <w:szCs w:val="28"/>
        </w:rPr>
        <w:t>территории</w:t>
      </w:r>
      <w:r w:rsidR="00BE0273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городского округа «город Дербент», утвержденного Решением собрания депутатов</w:t>
      </w:r>
      <w:r w:rsidR="00BE0273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городского округа</w:t>
      </w:r>
      <w:proofErr w:type="gramEnd"/>
      <w:r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lastRenderedPageBreak/>
        <w:t>«город Дербент» от 30 сентября 2021 г. № 29-5 (далее - Положение),</w:t>
      </w:r>
      <w:r w:rsidR="00BE0273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Федеральным законом от 31 июля 2020 г. № 248 - ФЗ «О государственном контроле</w:t>
      </w:r>
      <w:r w:rsidR="00BE0273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 xml:space="preserve">(надзоре) и муниципальном контроле в Российской Федерации» (далее </w:t>
      </w:r>
      <w:r w:rsidR="00BE0273" w:rsidRPr="006D0F05">
        <w:rPr>
          <w:rFonts w:ascii="Times New Roman" w:hAnsi="Times New Roman" w:cs="Times New Roman"/>
          <w:sz w:val="28"/>
          <w:szCs w:val="28"/>
        </w:rPr>
        <w:t>–</w:t>
      </w:r>
      <w:r w:rsidRPr="006D0F05">
        <w:rPr>
          <w:rFonts w:ascii="Times New Roman" w:hAnsi="Times New Roman" w:cs="Times New Roman"/>
          <w:sz w:val="28"/>
          <w:szCs w:val="28"/>
        </w:rPr>
        <w:t xml:space="preserve"> Федеральный</w:t>
      </w:r>
      <w:r w:rsidR="00BE0273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закон № 248-ФЗ).</w:t>
      </w:r>
    </w:p>
    <w:p w:rsidR="00EE47B0" w:rsidRPr="006D0F05" w:rsidRDefault="00EE47B0" w:rsidP="003E7D7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F05">
        <w:rPr>
          <w:rFonts w:ascii="Times New Roman" w:hAnsi="Times New Roman" w:cs="Times New Roman"/>
          <w:sz w:val="28"/>
          <w:szCs w:val="28"/>
        </w:rPr>
        <w:t>1.2. Муниципальный контроль осуществляется Отделом административно-</w:t>
      </w:r>
      <w:r w:rsidR="00BE0273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технической инспекции администрации городского округа «город Дербент» (далее</w:t>
      </w:r>
      <w:r w:rsidR="00ED26CF" w:rsidRPr="006D0F05">
        <w:rPr>
          <w:rFonts w:ascii="Times New Roman" w:hAnsi="Times New Roman" w:cs="Times New Roman"/>
          <w:sz w:val="28"/>
          <w:szCs w:val="28"/>
        </w:rPr>
        <w:t xml:space="preserve"> –</w:t>
      </w:r>
      <w:r w:rsidRPr="006D0F05">
        <w:rPr>
          <w:rFonts w:ascii="Times New Roman" w:hAnsi="Times New Roman" w:cs="Times New Roman"/>
          <w:sz w:val="28"/>
          <w:szCs w:val="28"/>
        </w:rPr>
        <w:t xml:space="preserve"> Отдел).</w:t>
      </w:r>
    </w:p>
    <w:p w:rsidR="00EE47B0" w:rsidRPr="006D0F05" w:rsidRDefault="00EE47B0" w:rsidP="003E7D7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F05">
        <w:rPr>
          <w:rFonts w:ascii="Times New Roman" w:hAnsi="Times New Roman" w:cs="Times New Roman"/>
          <w:sz w:val="28"/>
          <w:szCs w:val="28"/>
        </w:rPr>
        <w:t>1.3. Предметом муниципального контроля является:</w:t>
      </w:r>
    </w:p>
    <w:p w:rsidR="00EE47B0" w:rsidRPr="006D0F05" w:rsidRDefault="00EE47B0" w:rsidP="003E7D7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F05">
        <w:rPr>
          <w:rFonts w:ascii="Times New Roman" w:hAnsi="Times New Roman" w:cs="Times New Roman"/>
          <w:sz w:val="28"/>
          <w:szCs w:val="28"/>
        </w:rPr>
        <w:t>1.3.1. Соблюдение органами местного самоуправления, иными муниципальными</w:t>
      </w:r>
      <w:r w:rsidR="00BE0273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органами, в случае владения и (или) пользования ими объектами благоустройства,</w:t>
      </w:r>
      <w:r w:rsidR="00BE0273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юридическими лицами, их руководителями и иными должностными лицами,</w:t>
      </w:r>
      <w:r w:rsidR="00BE0273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индивидуальными предпринимателями и гражданами (далее - контролируемые лица)</w:t>
      </w:r>
      <w:r w:rsidR="00BE0273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обязательных требований, установленных нормативными правовыми актами Российской</w:t>
      </w:r>
      <w:r w:rsidR="00BE0273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 xml:space="preserve">Федерации и нормативными правовыми актами городского округа «город Дербент» </w:t>
      </w:r>
      <w:proofErr w:type="gramStart"/>
      <w:r w:rsidRPr="006D0F05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EE47B0" w:rsidRPr="006D0F05" w:rsidRDefault="00EE47B0" w:rsidP="003E7D7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0F05">
        <w:rPr>
          <w:rFonts w:ascii="Times New Roman" w:hAnsi="Times New Roman" w:cs="Times New Roman"/>
          <w:sz w:val="28"/>
          <w:szCs w:val="28"/>
        </w:rPr>
        <w:t>сфере благоустройства (далее - обязательные требования), за нарушение которых</w:t>
      </w:r>
      <w:r w:rsidR="00BE0273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предусмотрена административная ответственность.</w:t>
      </w:r>
    </w:p>
    <w:p w:rsidR="00EE47B0" w:rsidRPr="006D0F05" w:rsidRDefault="00EE47B0" w:rsidP="003E7D7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F05">
        <w:rPr>
          <w:rFonts w:ascii="Times New Roman" w:hAnsi="Times New Roman" w:cs="Times New Roman"/>
          <w:sz w:val="28"/>
          <w:szCs w:val="28"/>
        </w:rPr>
        <w:t>1.3.2. Соблюдение контролируемыми лицами требований, содержащихся в</w:t>
      </w:r>
      <w:r w:rsidR="00BE0273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разрешительных документах, и требований документов, исполнение которых является</w:t>
      </w:r>
      <w:r w:rsidR="00BE0273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необходимым в соответствии с</w:t>
      </w:r>
      <w:r w:rsidR="00BE0273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и городского</w:t>
      </w:r>
      <w:r w:rsidR="00BE0273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округа «город Дербент».</w:t>
      </w:r>
    </w:p>
    <w:p w:rsidR="00EE47B0" w:rsidRPr="006D0F05" w:rsidRDefault="00EE47B0" w:rsidP="003E7D7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F05">
        <w:rPr>
          <w:rFonts w:ascii="Times New Roman" w:hAnsi="Times New Roman" w:cs="Times New Roman"/>
          <w:sz w:val="28"/>
          <w:szCs w:val="28"/>
        </w:rPr>
        <w:t>1.3.3. Исполнение контролируемыми лицами решений, принимаемых по</w:t>
      </w:r>
      <w:r w:rsidR="001C2B46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результатам контрольных мероприятий.</w:t>
      </w:r>
    </w:p>
    <w:p w:rsidR="00EE47B0" w:rsidRPr="006D0F05" w:rsidRDefault="00EE47B0" w:rsidP="003E7D7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F05">
        <w:rPr>
          <w:rFonts w:ascii="Times New Roman" w:hAnsi="Times New Roman" w:cs="Times New Roman"/>
          <w:sz w:val="28"/>
          <w:szCs w:val="28"/>
        </w:rPr>
        <w:t>1.4. Профилактика рисков причинения вреда (ущерба) охраняемым законом</w:t>
      </w:r>
      <w:r w:rsidR="001C2B46" w:rsidRPr="006D0F05">
        <w:rPr>
          <w:rFonts w:ascii="Times New Roman" w:hAnsi="Times New Roman" w:cs="Times New Roman"/>
          <w:sz w:val="28"/>
          <w:szCs w:val="28"/>
        </w:rPr>
        <w:t xml:space="preserve">  </w:t>
      </w:r>
      <w:r w:rsidRPr="006D0F05">
        <w:rPr>
          <w:rFonts w:ascii="Times New Roman" w:hAnsi="Times New Roman" w:cs="Times New Roman"/>
          <w:sz w:val="28"/>
          <w:szCs w:val="28"/>
        </w:rPr>
        <w:t>ценностям осуществляется в соответствии с данной программой профилактики, путем</w:t>
      </w:r>
      <w:r w:rsidR="00BE0273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проведения профилактических мероприятий в виде:</w:t>
      </w:r>
    </w:p>
    <w:p w:rsidR="00EE47B0" w:rsidRPr="006D0F05" w:rsidRDefault="00EE47B0" w:rsidP="003E7D7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F05">
        <w:rPr>
          <w:rFonts w:ascii="Times New Roman" w:hAnsi="Times New Roman" w:cs="Times New Roman"/>
          <w:sz w:val="28"/>
          <w:szCs w:val="28"/>
        </w:rPr>
        <w:t>1.4.1. Информирования.</w:t>
      </w:r>
    </w:p>
    <w:p w:rsidR="00EE47B0" w:rsidRPr="006D0F05" w:rsidRDefault="00EE47B0" w:rsidP="003E7D7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F05">
        <w:rPr>
          <w:rFonts w:ascii="Times New Roman" w:hAnsi="Times New Roman" w:cs="Times New Roman"/>
          <w:sz w:val="28"/>
          <w:szCs w:val="28"/>
        </w:rPr>
        <w:t>1.4.2. Обобщения правоприменительной практики.</w:t>
      </w:r>
    </w:p>
    <w:p w:rsidR="00EE47B0" w:rsidRPr="006D0F05" w:rsidRDefault="00EE47B0" w:rsidP="003E7D7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F05">
        <w:rPr>
          <w:rFonts w:ascii="Times New Roman" w:hAnsi="Times New Roman" w:cs="Times New Roman"/>
          <w:sz w:val="28"/>
          <w:szCs w:val="28"/>
        </w:rPr>
        <w:t>1.4.3. Объявления предостережения.</w:t>
      </w:r>
    </w:p>
    <w:p w:rsidR="00EE47B0" w:rsidRPr="006D0F05" w:rsidRDefault="00EE47B0" w:rsidP="005A6C4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F05">
        <w:rPr>
          <w:rFonts w:ascii="Times New Roman" w:hAnsi="Times New Roman" w:cs="Times New Roman"/>
          <w:sz w:val="28"/>
          <w:szCs w:val="28"/>
        </w:rPr>
        <w:t>1.4.4. Консультирования.</w:t>
      </w:r>
    </w:p>
    <w:p w:rsidR="00EE47B0" w:rsidRPr="006D0F05" w:rsidRDefault="00EE47B0" w:rsidP="005A6C4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F05">
        <w:rPr>
          <w:rFonts w:ascii="Times New Roman" w:hAnsi="Times New Roman" w:cs="Times New Roman"/>
          <w:sz w:val="28"/>
          <w:szCs w:val="28"/>
        </w:rPr>
        <w:t>1.4.5. Самообследования.</w:t>
      </w:r>
    </w:p>
    <w:p w:rsidR="00EE47B0" w:rsidRPr="006D0F05" w:rsidRDefault="00EE47B0" w:rsidP="005A6C4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F05">
        <w:rPr>
          <w:rFonts w:ascii="Times New Roman" w:hAnsi="Times New Roman" w:cs="Times New Roman"/>
          <w:sz w:val="28"/>
          <w:szCs w:val="28"/>
        </w:rPr>
        <w:t>1.4.6. Профилактического визита.</w:t>
      </w:r>
    </w:p>
    <w:p w:rsidR="00EE47B0" w:rsidRPr="006D0F05" w:rsidRDefault="00EE47B0" w:rsidP="005A6C4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F05">
        <w:rPr>
          <w:rFonts w:ascii="Times New Roman" w:hAnsi="Times New Roman" w:cs="Times New Roman"/>
          <w:sz w:val="28"/>
          <w:szCs w:val="28"/>
        </w:rPr>
        <w:t>1.5. Отделом также могут проводиться профилактические мероприятия, не</w:t>
      </w:r>
      <w:r w:rsidR="00BE0273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предусмотренные данной программой профилактики.</w:t>
      </w:r>
    </w:p>
    <w:p w:rsidR="001C2B46" w:rsidRPr="006D0F05" w:rsidRDefault="001C2B46" w:rsidP="005A6C4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47B0" w:rsidRPr="006D0F05" w:rsidRDefault="00EE47B0" w:rsidP="005A6C4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0F05">
        <w:rPr>
          <w:rFonts w:ascii="Times New Roman" w:hAnsi="Times New Roman" w:cs="Times New Roman"/>
          <w:b/>
          <w:sz w:val="28"/>
          <w:szCs w:val="28"/>
        </w:rPr>
        <w:t>2. Цели и задачи Программы профилактики</w:t>
      </w:r>
    </w:p>
    <w:p w:rsidR="001C2B46" w:rsidRPr="006D0F05" w:rsidRDefault="001C2B46" w:rsidP="005A6C4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47B0" w:rsidRPr="006D0F05" w:rsidRDefault="00EE47B0" w:rsidP="003E7D7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F05">
        <w:rPr>
          <w:rFonts w:ascii="Times New Roman" w:hAnsi="Times New Roman" w:cs="Times New Roman"/>
          <w:sz w:val="28"/>
          <w:szCs w:val="28"/>
        </w:rPr>
        <w:t>2.1 Целями Программы профилактики является:</w:t>
      </w:r>
    </w:p>
    <w:p w:rsidR="00EE47B0" w:rsidRPr="006D0F05" w:rsidRDefault="00EE47B0" w:rsidP="003E7D7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F05">
        <w:rPr>
          <w:rFonts w:ascii="Times New Roman" w:hAnsi="Times New Roman" w:cs="Times New Roman"/>
          <w:sz w:val="28"/>
          <w:szCs w:val="28"/>
        </w:rPr>
        <w:lastRenderedPageBreak/>
        <w:t>2.1.1. Стимулирование добросовестного соблюдения обязательных требований всеми</w:t>
      </w:r>
      <w:r w:rsidR="00BE0273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контролируемыми лицами.</w:t>
      </w:r>
    </w:p>
    <w:p w:rsidR="00EE47B0" w:rsidRPr="006D0F05" w:rsidRDefault="00EE47B0" w:rsidP="003E7D7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F05">
        <w:rPr>
          <w:rFonts w:ascii="Times New Roman" w:hAnsi="Times New Roman" w:cs="Times New Roman"/>
          <w:sz w:val="28"/>
          <w:szCs w:val="28"/>
        </w:rPr>
        <w:t>2.1.2. Устранение условий, причин и факторов, способных привести к нарушениям</w:t>
      </w:r>
      <w:r w:rsidR="00BE0273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обязательных требований и (или) причинению вреда (ущерба) охраняемым</w:t>
      </w:r>
      <w:r w:rsidR="00BE0273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законом ценностям.</w:t>
      </w:r>
    </w:p>
    <w:p w:rsidR="00EE47B0" w:rsidRPr="006D0F05" w:rsidRDefault="00EE47B0" w:rsidP="003E7D7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F05">
        <w:rPr>
          <w:rFonts w:ascii="Times New Roman" w:hAnsi="Times New Roman" w:cs="Times New Roman"/>
          <w:sz w:val="28"/>
          <w:szCs w:val="28"/>
        </w:rPr>
        <w:t>2.1.3. Создание условий для доведения обязательных требований до контролируемых</w:t>
      </w:r>
      <w:r w:rsidR="00BE0273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лиц, повышение информированности о способах их соблюдения.</w:t>
      </w:r>
    </w:p>
    <w:p w:rsidR="00EE47B0" w:rsidRPr="006D0F05" w:rsidRDefault="00EE47B0" w:rsidP="003E7D7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F05">
        <w:rPr>
          <w:rFonts w:ascii="Times New Roman" w:hAnsi="Times New Roman" w:cs="Times New Roman"/>
          <w:sz w:val="28"/>
          <w:szCs w:val="28"/>
        </w:rPr>
        <w:t>2.2. Задачами проведения профилактических мероприятий являются:</w:t>
      </w:r>
    </w:p>
    <w:p w:rsidR="00EE47B0" w:rsidRPr="006D0F05" w:rsidRDefault="00EE47B0" w:rsidP="003E7D7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F05">
        <w:rPr>
          <w:rFonts w:ascii="Times New Roman" w:hAnsi="Times New Roman" w:cs="Times New Roman"/>
          <w:sz w:val="28"/>
          <w:szCs w:val="28"/>
        </w:rPr>
        <w:t>2.2.1. Оценка возможной угрозы причинения, либо причинения вреда (ущерба)</w:t>
      </w:r>
      <w:r w:rsidR="00BE0273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охраняемым законом ценностям, выработка и реализация профилактических мер,</w:t>
      </w:r>
      <w:r w:rsidR="00BE0273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способствующих ее снижению.</w:t>
      </w:r>
    </w:p>
    <w:p w:rsidR="00EE47B0" w:rsidRPr="006D0F05" w:rsidRDefault="00EE47B0" w:rsidP="003E7D7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F05">
        <w:rPr>
          <w:rFonts w:ascii="Times New Roman" w:hAnsi="Times New Roman" w:cs="Times New Roman"/>
          <w:sz w:val="28"/>
          <w:szCs w:val="28"/>
        </w:rPr>
        <w:t>2.2.2. Выявление факторов угрозы причинения, либо причинения вреда (ущерба)</w:t>
      </w:r>
      <w:r w:rsidR="00BE0273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охраняемым законом ценностям, причин и условий, способствующих нарушению</w:t>
      </w:r>
      <w:r w:rsidR="00BE0273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обязательных требований, определение способов устранения или снижения</w:t>
      </w:r>
      <w:r w:rsidR="00BE0273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угрозы.</w:t>
      </w:r>
    </w:p>
    <w:p w:rsidR="00EE47B0" w:rsidRPr="006D0F05" w:rsidRDefault="00EE47B0" w:rsidP="003E7D7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F05">
        <w:rPr>
          <w:rFonts w:ascii="Times New Roman" w:hAnsi="Times New Roman" w:cs="Times New Roman"/>
          <w:sz w:val="28"/>
          <w:szCs w:val="28"/>
        </w:rPr>
        <w:t>2.2.3. Формирование одинакового понимания обязательных требований у всех</w:t>
      </w:r>
      <w:r w:rsidR="00BE0273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участников при осуществлении муниципального контроля.</w:t>
      </w:r>
    </w:p>
    <w:p w:rsidR="00EE47B0" w:rsidRPr="006D0F05" w:rsidRDefault="00EE47B0" w:rsidP="003E7D7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F05">
        <w:rPr>
          <w:rFonts w:ascii="Times New Roman" w:hAnsi="Times New Roman" w:cs="Times New Roman"/>
          <w:sz w:val="28"/>
          <w:szCs w:val="28"/>
        </w:rPr>
        <w:t>2.2.4. Укрепление системы профилактики нарушений обязательных требований путем</w:t>
      </w:r>
      <w:r w:rsidR="00BE0273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активизации профилактической деятельности.</w:t>
      </w:r>
    </w:p>
    <w:p w:rsidR="00EE47B0" w:rsidRPr="006D0F05" w:rsidRDefault="00EE47B0" w:rsidP="003E7D7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F05">
        <w:rPr>
          <w:rFonts w:ascii="Times New Roman" w:hAnsi="Times New Roman" w:cs="Times New Roman"/>
          <w:sz w:val="28"/>
          <w:szCs w:val="28"/>
        </w:rPr>
        <w:t>2.2.5. Выявление и устранение причин, факторов и условий, способствующих</w:t>
      </w:r>
    </w:p>
    <w:p w:rsidR="00EE47B0" w:rsidRPr="006D0F05" w:rsidRDefault="00EE47B0" w:rsidP="003E7D7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0F05">
        <w:rPr>
          <w:rFonts w:ascii="Times New Roman" w:hAnsi="Times New Roman" w:cs="Times New Roman"/>
          <w:sz w:val="28"/>
          <w:szCs w:val="28"/>
        </w:rPr>
        <w:t>нарушению обязательных требований, определение способов устранения или</w:t>
      </w:r>
      <w:r w:rsidR="00BE0273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снижения рисков их возникновения.</w:t>
      </w:r>
    </w:p>
    <w:p w:rsidR="00EE47B0" w:rsidRPr="006D0F05" w:rsidRDefault="00EE47B0" w:rsidP="003E7D7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F05">
        <w:rPr>
          <w:rFonts w:ascii="Times New Roman" w:hAnsi="Times New Roman" w:cs="Times New Roman"/>
          <w:sz w:val="28"/>
          <w:szCs w:val="28"/>
        </w:rPr>
        <w:t>2.2.6. Создание условий для изменения ценностного отношения контролируемых</w:t>
      </w:r>
      <w:r w:rsidR="00BE0273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лиц к рисковому поведению, формирования позитивной ответственности за свое</w:t>
      </w:r>
      <w:r w:rsidR="00BE0273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поведение, поддержания мотивации к добросовестному поведению.</w:t>
      </w:r>
    </w:p>
    <w:p w:rsidR="00EE47B0" w:rsidRPr="006D0F05" w:rsidRDefault="00EE47B0" w:rsidP="003E7D7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F05">
        <w:rPr>
          <w:rFonts w:ascii="Times New Roman" w:hAnsi="Times New Roman" w:cs="Times New Roman"/>
          <w:sz w:val="28"/>
          <w:szCs w:val="28"/>
        </w:rPr>
        <w:t>2.2.7. Создание и внедрение мер системы позитивной профилактики, повышение уровня</w:t>
      </w:r>
      <w:r w:rsidR="00BE0273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правовой грамотности контролируемых лиц, в том числе путем обеспечения доступности</w:t>
      </w:r>
      <w:r w:rsidR="00BE0273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информации об обязательных требованиях и необходимых мерах по их исполнению.</w:t>
      </w:r>
    </w:p>
    <w:p w:rsidR="00EE47B0" w:rsidRPr="006D0F05" w:rsidRDefault="00EE47B0" w:rsidP="003E7D7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F05">
        <w:rPr>
          <w:rFonts w:ascii="Times New Roman" w:hAnsi="Times New Roman" w:cs="Times New Roman"/>
          <w:sz w:val="28"/>
          <w:szCs w:val="28"/>
        </w:rPr>
        <w:t>2.2.8. Снижение издержек контрольной деятельности.</w:t>
      </w:r>
    </w:p>
    <w:p w:rsidR="00BE0273" w:rsidRPr="006D0F05" w:rsidRDefault="00BE0273" w:rsidP="003E7D7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E0273" w:rsidRPr="006D0F05" w:rsidRDefault="00BE0273" w:rsidP="003E7D7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16BE" w:rsidRDefault="005D16BE" w:rsidP="003E7D7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6BE" w:rsidRDefault="005D16BE" w:rsidP="003E7D7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6BE" w:rsidRDefault="005D16BE" w:rsidP="003E7D7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6BE" w:rsidRDefault="005D16BE" w:rsidP="003E7D7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6BE" w:rsidRDefault="005D16BE" w:rsidP="003E7D7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7B0" w:rsidRPr="006D0F05" w:rsidRDefault="00EE47B0" w:rsidP="003E7D7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0F05">
        <w:rPr>
          <w:rFonts w:ascii="Times New Roman" w:hAnsi="Times New Roman" w:cs="Times New Roman"/>
          <w:b/>
          <w:sz w:val="28"/>
          <w:szCs w:val="28"/>
        </w:rPr>
        <w:lastRenderedPageBreak/>
        <w:t>3. Перечень профилактических мероприятий,</w:t>
      </w:r>
    </w:p>
    <w:p w:rsidR="00EE47B0" w:rsidRPr="006D0F05" w:rsidRDefault="00EE47B0" w:rsidP="003E7D7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0F05">
        <w:rPr>
          <w:rFonts w:ascii="Times New Roman" w:hAnsi="Times New Roman" w:cs="Times New Roman"/>
          <w:b/>
          <w:sz w:val="28"/>
          <w:szCs w:val="28"/>
        </w:rPr>
        <w:t>сроки (периодичность) их проведения</w:t>
      </w:r>
    </w:p>
    <w:p w:rsidR="00BE0273" w:rsidRPr="006D0F05" w:rsidRDefault="00BE0273" w:rsidP="003E7D7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47B0" w:rsidRPr="006D0F05" w:rsidRDefault="00EE47B0" w:rsidP="003E7D7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F05">
        <w:rPr>
          <w:rFonts w:ascii="Times New Roman" w:hAnsi="Times New Roman" w:cs="Times New Roman"/>
          <w:sz w:val="28"/>
          <w:szCs w:val="28"/>
        </w:rPr>
        <w:t>3.1. Проведение профилактических мероприятий осуществляется должностными</w:t>
      </w:r>
      <w:r w:rsidR="00BE0273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лицами Отдела в соответствии с главой 10 Федерального закона № 248 - ФЗ и</w:t>
      </w:r>
      <w:r w:rsidR="00BE0273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Положением.</w:t>
      </w:r>
    </w:p>
    <w:p w:rsidR="00EE47B0" w:rsidRPr="006D0F05" w:rsidRDefault="00EE47B0" w:rsidP="003E7D7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F05">
        <w:rPr>
          <w:rFonts w:ascii="Times New Roman" w:hAnsi="Times New Roman" w:cs="Times New Roman"/>
          <w:sz w:val="28"/>
          <w:szCs w:val="28"/>
        </w:rPr>
        <w:t>3.2. Уполномоченные должностные лица Отдела осуществляют взаимодействие с</w:t>
      </w:r>
      <w:r w:rsidR="00BE0273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контролируемыми лицами только с согласия данных контролируемых лиц либо по</w:t>
      </w:r>
      <w:r w:rsidR="00BE0273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их инициативе.</w:t>
      </w:r>
    </w:p>
    <w:p w:rsidR="005A6C4A" w:rsidRPr="006D0F05" w:rsidRDefault="00EE47B0" w:rsidP="008E4EE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F05">
        <w:rPr>
          <w:rFonts w:ascii="Times New Roman" w:hAnsi="Times New Roman" w:cs="Times New Roman"/>
          <w:sz w:val="28"/>
          <w:szCs w:val="28"/>
        </w:rPr>
        <w:t>3.3. В ходе выполнения программы Профилактики рисков в 202</w:t>
      </w:r>
      <w:r w:rsidR="00580789" w:rsidRPr="006D0F05">
        <w:rPr>
          <w:rFonts w:ascii="Times New Roman" w:hAnsi="Times New Roman" w:cs="Times New Roman"/>
          <w:sz w:val="28"/>
          <w:szCs w:val="28"/>
        </w:rPr>
        <w:t>4</w:t>
      </w:r>
      <w:r w:rsidRPr="006D0F05">
        <w:rPr>
          <w:rFonts w:ascii="Times New Roman" w:hAnsi="Times New Roman" w:cs="Times New Roman"/>
          <w:sz w:val="28"/>
          <w:szCs w:val="28"/>
        </w:rPr>
        <w:t xml:space="preserve"> году Отделом</w:t>
      </w:r>
      <w:r w:rsidR="00BE0273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предусмотрены следующие профилактические мероприятия:</w:t>
      </w:r>
    </w:p>
    <w:p w:rsidR="005A6C4A" w:rsidRPr="006D0F05" w:rsidRDefault="005A6C4A" w:rsidP="008E4EE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D9077A" w:rsidRDefault="00D9077A" w:rsidP="008E4EE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77A" w:rsidRDefault="00D9077A" w:rsidP="008E4EE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77A" w:rsidRDefault="00D9077A" w:rsidP="008E4EE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77A" w:rsidRDefault="00D9077A" w:rsidP="008E4EE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77A" w:rsidRDefault="00D9077A" w:rsidP="008E4EE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77A" w:rsidRDefault="00D9077A" w:rsidP="008E4EE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77A" w:rsidRDefault="00D9077A" w:rsidP="008E4EE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77A" w:rsidRDefault="00D9077A" w:rsidP="008E4EE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77A" w:rsidRDefault="00D9077A" w:rsidP="008E4EE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77A" w:rsidRDefault="00D9077A" w:rsidP="008E4EE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6BE" w:rsidRDefault="005D16BE" w:rsidP="008E4EE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6BE" w:rsidRDefault="005D16BE" w:rsidP="008E4EE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6BE" w:rsidRDefault="005D16BE" w:rsidP="008E4EE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6BE" w:rsidRDefault="005D16BE" w:rsidP="008E4EE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6BE" w:rsidRDefault="005D16BE" w:rsidP="008E4EE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6BE" w:rsidRDefault="005D16BE" w:rsidP="008E4EE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6BE" w:rsidRDefault="005D16BE" w:rsidP="008E4EE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6BE" w:rsidRDefault="005D16BE" w:rsidP="008E4EE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6BE" w:rsidRDefault="005D16BE" w:rsidP="008E4EE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6BE" w:rsidRDefault="005D16BE" w:rsidP="008E4EE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6BE" w:rsidRDefault="005D16BE" w:rsidP="008E4EE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6BE" w:rsidRDefault="005D16BE" w:rsidP="008E4EE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6BE" w:rsidRDefault="005D16BE" w:rsidP="008E4EE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6BE" w:rsidRDefault="005D16BE" w:rsidP="008E4EE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6BE" w:rsidRDefault="005D16BE" w:rsidP="008E4EE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6BE" w:rsidRDefault="005D16BE" w:rsidP="008E4EE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77A" w:rsidRDefault="00D9077A" w:rsidP="008E4EE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77A" w:rsidRDefault="00D9077A" w:rsidP="008E4EE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6BE" w:rsidRDefault="005D16BE" w:rsidP="008E4EE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6BE" w:rsidRDefault="005D16BE" w:rsidP="008E4EE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7B0" w:rsidRPr="006D0F05" w:rsidRDefault="00CA4D47" w:rsidP="008E4EE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EE47B0" w:rsidRPr="006D0F05">
        <w:rPr>
          <w:rFonts w:ascii="Times New Roman" w:hAnsi="Times New Roman" w:cs="Times New Roman"/>
          <w:b/>
          <w:sz w:val="28"/>
          <w:szCs w:val="28"/>
        </w:rPr>
        <w:t>. Показатели результативности и эффективности Программы</w:t>
      </w:r>
    </w:p>
    <w:p w:rsidR="005D433C" w:rsidRPr="006D0F05" w:rsidRDefault="005D433C" w:rsidP="003E7D7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433C" w:rsidRPr="006D0F05" w:rsidRDefault="005D433C" w:rsidP="003E7D7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47B0" w:rsidRPr="006D0F05" w:rsidRDefault="00CA4D47" w:rsidP="003E7D74">
      <w:pPr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E47B0" w:rsidRPr="006D0F05">
        <w:rPr>
          <w:rFonts w:ascii="Times New Roman" w:hAnsi="Times New Roman" w:cs="Times New Roman"/>
          <w:sz w:val="28"/>
          <w:szCs w:val="28"/>
        </w:rPr>
        <w:t>.1. Оценкой эффективности и результативности программы профилактических</w:t>
      </w:r>
      <w:r w:rsidR="005D433C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="00EE47B0" w:rsidRPr="006D0F05">
        <w:rPr>
          <w:rFonts w:ascii="Times New Roman" w:hAnsi="Times New Roman" w:cs="Times New Roman"/>
          <w:sz w:val="28"/>
          <w:szCs w:val="28"/>
        </w:rPr>
        <w:t>мероприятий за прошедший год осуществляется на основании данных по</w:t>
      </w:r>
      <w:r w:rsidR="005D433C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="00EE47B0" w:rsidRPr="006D0F05">
        <w:rPr>
          <w:rFonts w:ascii="Times New Roman" w:hAnsi="Times New Roman" w:cs="Times New Roman"/>
          <w:sz w:val="28"/>
          <w:szCs w:val="28"/>
        </w:rPr>
        <w:t>достижению целевых значений отчетных показателей результативности и</w:t>
      </w:r>
      <w:r w:rsidR="005D433C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="00EE47B0" w:rsidRPr="006D0F05">
        <w:rPr>
          <w:rFonts w:ascii="Times New Roman" w:hAnsi="Times New Roman" w:cs="Times New Roman"/>
          <w:sz w:val="28"/>
          <w:szCs w:val="28"/>
        </w:rPr>
        <w:t>эффективности:</w:t>
      </w:r>
    </w:p>
    <w:p w:rsidR="00EE47B0" w:rsidRPr="006D0F05" w:rsidRDefault="00EE47B0" w:rsidP="003E7D7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F05">
        <w:rPr>
          <w:rFonts w:ascii="Times New Roman" w:hAnsi="Times New Roman" w:cs="Times New Roman"/>
          <w:sz w:val="28"/>
          <w:szCs w:val="28"/>
        </w:rPr>
        <w:t>- доля выполнения мероприятий, предусмотренных программой</w:t>
      </w:r>
    </w:p>
    <w:p w:rsidR="00EE47B0" w:rsidRPr="006D0F05" w:rsidRDefault="00EE47B0" w:rsidP="003E7D7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0F05">
        <w:rPr>
          <w:rFonts w:ascii="Times New Roman" w:hAnsi="Times New Roman" w:cs="Times New Roman"/>
          <w:sz w:val="28"/>
          <w:szCs w:val="28"/>
        </w:rPr>
        <w:t>профилактики рисков в текущем году (целевой показатель - 100%), определяется</w:t>
      </w:r>
      <w:r w:rsidR="005D433C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соотношением количества исполненных мероприятий к общему количеству</w:t>
      </w:r>
      <w:r w:rsidR="005D433C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запланированных мероприятий, предусмотренных программой профилактики;</w:t>
      </w:r>
    </w:p>
    <w:p w:rsidR="00EE47B0" w:rsidRPr="006D0F05" w:rsidRDefault="00EE47B0" w:rsidP="003E7D7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F05">
        <w:rPr>
          <w:rFonts w:ascii="Times New Roman" w:hAnsi="Times New Roman" w:cs="Times New Roman"/>
          <w:sz w:val="28"/>
          <w:szCs w:val="28"/>
        </w:rPr>
        <w:t>- доля исполнения контролируемыми лицами предостережений о</w:t>
      </w:r>
    </w:p>
    <w:p w:rsidR="00EE47B0" w:rsidRPr="006D0F05" w:rsidRDefault="00EE47B0" w:rsidP="003E7D7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0F05">
        <w:rPr>
          <w:rFonts w:ascii="Times New Roman" w:hAnsi="Times New Roman" w:cs="Times New Roman"/>
          <w:sz w:val="28"/>
          <w:szCs w:val="28"/>
        </w:rPr>
        <w:t>недопустимости нарушения обязательных требований в текущем году, на основании</w:t>
      </w:r>
      <w:r w:rsidR="005D433C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ответов контролируемых лиц (целевое значение показателя 75%), определяется</w:t>
      </w:r>
      <w:r w:rsidR="005D433C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соотношением количества ответов с информацией об исполнении предостережения к</w:t>
      </w:r>
      <w:r w:rsidR="005D433C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общему количеству направленных предостережений (предостережение на которое не</w:t>
      </w:r>
      <w:r w:rsidR="005D433C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получен ответ, считается не исполненным);</w:t>
      </w:r>
    </w:p>
    <w:p w:rsidR="00EE47B0" w:rsidRPr="006D0F05" w:rsidRDefault="00EE47B0" w:rsidP="003E7D7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F05">
        <w:rPr>
          <w:rFonts w:ascii="Times New Roman" w:hAnsi="Times New Roman" w:cs="Times New Roman"/>
          <w:sz w:val="28"/>
          <w:szCs w:val="28"/>
        </w:rPr>
        <w:t>- оценка качества консультирования (целевое значение показателя 10%),</w:t>
      </w:r>
      <w:r w:rsidR="005D433C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определяется соотношением количества жалоб поступивших от контролируемых лиц</w:t>
      </w:r>
      <w:r w:rsidR="005D433C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на оказанные консультации к общему числу оказанных консультаций (если в</w:t>
      </w:r>
      <w:r w:rsidR="005D433C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текущем г</w:t>
      </w:r>
      <w:r w:rsidR="005D433C" w:rsidRPr="006D0F05">
        <w:rPr>
          <w:rFonts w:ascii="Times New Roman" w:hAnsi="Times New Roman" w:cs="Times New Roman"/>
          <w:sz w:val="28"/>
          <w:szCs w:val="28"/>
        </w:rPr>
        <w:t>оду консультации не оказывались</w:t>
      </w:r>
      <w:r w:rsidR="00E85BD2">
        <w:rPr>
          <w:rFonts w:ascii="Times New Roman" w:hAnsi="Times New Roman" w:cs="Times New Roman"/>
          <w:sz w:val="28"/>
          <w:szCs w:val="28"/>
        </w:rPr>
        <w:t>,</w:t>
      </w:r>
      <w:r w:rsidR="005D433C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показатель считается равным целевому);</w:t>
      </w:r>
    </w:p>
    <w:p w:rsidR="00EE47B0" w:rsidRPr="006D0F05" w:rsidRDefault="00EE47B0" w:rsidP="003E7D7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0F05">
        <w:rPr>
          <w:rFonts w:ascii="Times New Roman" w:hAnsi="Times New Roman" w:cs="Times New Roman"/>
          <w:sz w:val="28"/>
          <w:szCs w:val="28"/>
        </w:rPr>
        <w:t>- доля вовлечения контролируемых лиц в регулярное взаимодействие с</w:t>
      </w:r>
      <w:r w:rsidR="005D433C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надзорным органом (целевое значение показателя 50%), определяется количеством</w:t>
      </w:r>
      <w:r w:rsidR="005D433C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контролируемых лиц, участвовавших в мероприятии (встрече) к количеству общего</w:t>
      </w:r>
      <w:r w:rsidR="005D433C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числа направленных приглашений (если число приглашений менее 20 значение</w:t>
      </w:r>
      <w:r w:rsidR="005D433C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показателя принимается равным целевому);</w:t>
      </w:r>
      <w:proofErr w:type="gramEnd"/>
    </w:p>
    <w:p w:rsidR="00EE47B0" w:rsidRPr="006D0F05" w:rsidRDefault="00EE47B0" w:rsidP="003E7D7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F05">
        <w:rPr>
          <w:rFonts w:ascii="Times New Roman" w:hAnsi="Times New Roman" w:cs="Times New Roman"/>
          <w:sz w:val="28"/>
          <w:szCs w:val="28"/>
        </w:rPr>
        <w:t>- доля исполнения рекомендаций по соблюдению обязательных требований,</w:t>
      </w:r>
      <w:r w:rsidR="005D433C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выданных по результатам профилактического визита (целевое значение показателя</w:t>
      </w:r>
      <w:r w:rsidR="005D433C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50%), определяется соотношением количества ответов с информацией об исполнении</w:t>
      </w:r>
      <w:r w:rsidR="005D433C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>рекомендаций к общему количеству выданных рекомендаций (рекомендация на</w:t>
      </w:r>
      <w:r w:rsidR="005D433C" w:rsidRPr="006D0F05">
        <w:rPr>
          <w:rFonts w:ascii="Times New Roman" w:hAnsi="Times New Roman" w:cs="Times New Roman"/>
          <w:sz w:val="28"/>
          <w:szCs w:val="28"/>
        </w:rPr>
        <w:t xml:space="preserve"> которое не получен ответ, </w:t>
      </w:r>
      <w:r w:rsidRPr="006D0F05">
        <w:rPr>
          <w:rFonts w:ascii="Times New Roman" w:hAnsi="Times New Roman" w:cs="Times New Roman"/>
          <w:sz w:val="28"/>
          <w:szCs w:val="28"/>
        </w:rPr>
        <w:t>считается не исполненной).</w:t>
      </w:r>
    </w:p>
    <w:p w:rsidR="00144F9A" w:rsidRPr="006D0F05" w:rsidRDefault="00EE47B0" w:rsidP="003E7D7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F05">
        <w:rPr>
          <w:rFonts w:ascii="Times New Roman" w:hAnsi="Times New Roman" w:cs="Times New Roman"/>
          <w:sz w:val="28"/>
          <w:szCs w:val="28"/>
        </w:rPr>
        <w:t>4.2. По результатам оценки принимаются решения о развитии профилактических</w:t>
      </w:r>
      <w:r w:rsidR="005D433C" w:rsidRPr="006D0F05">
        <w:rPr>
          <w:rFonts w:ascii="Times New Roman" w:hAnsi="Times New Roman" w:cs="Times New Roman"/>
          <w:sz w:val="28"/>
          <w:szCs w:val="28"/>
        </w:rPr>
        <w:t xml:space="preserve"> </w:t>
      </w:r>
      <w:r w:rsidRPr="006D0F05">
        <w:rPr>
          <w:rFonts w:ascii="Times New Roman" w:hAnsi="Times New Roman" w:cs="Times New Roman"/>
          <w:sz w:val="28"/>
          <w:szCs w:val="28"/>
        </w:rPr>
        <w:t xml:space="preserve">мероприятий, требующих </w:t>
      </w:r>
      <w:r w:rsidR="00D9077A">
        <w:rPr>
          <w:rFonts w:ascii="Times New Roman" w:hAnsi="Times New Roman" w:cs="Times New Roman"/>
          <w:sz w:val="28"/>
          <w:szCs w:val="28"/>
        </w:rPr>
        <w:t>усовершенствования.</w:t>
      </w:r>
    </w:p>
    <w:sectPr w:rsidR="00144F9A" w:rsidRPr="006D0F05" w:rsidSect="006D0F0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008EA"/>
    <w:multiLevelType w:val="hybridMultilevel"/>
    <w:tmpl w:val="F02C6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EE47B0"/>
    <w:rsid w:val="000C0EC5"/>
    <w:rsid w:val="00144F9A"/>
    <w:rsid w:val="001C2B46"/>
    <w:rsid w:val="001F355F"/>
    <w:rsid w:val="002204E8"/>
    <w:rsid w:val="00233C08"/>
    <w:rsid w:val="002C7FD9"/>
    <w:rsid w:val="00345CB7"/>
    <w:rsid w:val="003E7D74"/>
    <w:rsid w:val="004361A3"/>
    <w:rsid w:val="004C2716"/>
    <w:rsid w:val="00562D12"/>
    <w:rsid w:val="00564647"/>
    <w:rsid w:val="00580789"/>
    <w:rsid w:val="005A6C4A"/>
    <w:rsid w:val="005D16BE"/>
    <w:rsid w:val="005D433C"/>
    <w:rsid w:val="006D0F05"/>
    <w:rsid w:val="00733A82"/>
    <w:rsid w:val="007A1A07"/>
    <w:rsid w:val="007D069B"/>
    <w:rsid w:val="008078F0"/>
    <w:rsid w:val="008E4EE2"/>
    <w:rsid w:val="00905868"/>
    <w:rsid w:val="009963C5"/>
    <w:rsid w:val="009E1C4A"/>
    <w:rsid w:val="00A8007C"/>
    <w:rsid w:val="00A81D15"/>
    <w:rsid w:val="00B510FF"/>
    <w:rsid w:val="00B54918"/>
    <w:rsid w:val="00BE0273"/>
    <w:rsid w:val="00C819E3"/>
    <w:rsid w:val="00CA4D47"/>
    <w:rsid w:val="00CB7AB0"/>
    <w:rsid w:val="00D25D04"/>
    <w:rsid w:val="00D9077A"/>
    <w:rsid w:val="00E85BD2"/>
    <w:rsid w:val="00ED26CF"/>
    <w:rsid w:val="00EE47B0"/>
    <w:rsid w:val="00F045A7"/>
    <w:rsid w:val="00F62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9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2B46"/>
    <w:pPr>
      <w:ind w:left="720"/>
      <w:contextualSpacing/>
    </w:pPr>
  </w:style>
  <w:style w:type="table" w:styleId="a4">
    <w:name w:val="Table Grid"/>
    <w:basedOn w:val="a1"/>
    <w:uiPriority w:val="59"/>
    <w:rsid w:val="00BE02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1238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27</cp:revision>
  <dcterms:created xsi:type="dcterms:W3CDTF">2023-03-09T12:27:00Z</dcterms:created>
  <dcterms:modified xsi:type="dcterms:W3CDTF">2023-11-02T07:00:00Z</dcterms:modified>
</cp:coreProperties>
</file>